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B" w:rsidRDefault="00373D8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Príloha č. 1</w:t>
      </w: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  <w:sz w:val="28"/>
          <w:szCs w:val="28"/>
        </w:rPr>
      </w:pPr>
      <w:r>
        <w:rPr>
          <w:rStyle w:val="Strong"/>
          <w:rFonts w:cs="Times New Roman"/>
          <w:color w:val="030303"/>
          <w:sz w:val="28"/>
          <w:szCs w:val="28"/>
        </w:rPr>
        <w:t>OkresnériaditeľstvoHasičského a záchrannéhozboruv  Trnave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</w:rPr>
      </w:pPr>
      <w:r>
        <w:rPr>
          <w:rFonts w:cs="Times New Roman"/>
          <w:color w:val="030303"/>
        </w:rPr>
        <w:t>nazáklade § 21 písm. n) zákona č. 314/2001 Z.z. o ochranepredpožiarmi v zneníneskoršíchpredpisov a anazáklade § 2 ods. 2vyhlášky MV SR č. 121/2002 Z.z. o požiarnejprevencii v zneníneskoršíchpredpisov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</w:rPr>
      </w:pP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</w:rPr>
      </w:pP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  <w:sz w:val="18"/>
          <w:szCs w:val="18"/>
        </w:rPr>
      </w:pPr>
      <w:r>
        <w:rPr>
          <w:rStyle w:val="Strong"/>
          <w:rFonts w:cs="Times New Roman"/>
          <w:color w:val="030303"/>
          <w:sz w:val="23"/>
          <w:szCs w:val="23"/>
        </w:rPr>
        <w:t>ODVOLÁVA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  <w:sz w:val="18"/>
          <w:szCs w:val="18"/>
        </w:rPr>
      </w:pPr>
      <w:r>
        <w:rPr>
          <w:rStyle w:val="Strong"/>
          <w:rFonts w:cs="Times New Roman"/>
          <w:color w:val="030303"/>
          <w:sz w:val="23"/>
          <w:szCs w:val="23"/>
        </w:rPr>
        <w:t>ČAS ZVÝŠENÉHO NEBEZPEČENSTVA VZNIKU POŽIARU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</w:rPr>
      </w:pPr>
      <w:r>
        <w:rPr>
          <w:rFonts w:cs="Times New Roman"/>
          <w:color w:val="030303"/>
        </w:rPr>
        <w:t>napozemkoch s porastom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</w:rPr>
      </w:pPr>
      <w:r>
        <w:rPr>
          <w:rFonts w:cs="Times New Roman"/>
          <w:color w:val="030303"/>
        </w:rPr>
        <w:t>vúzemnomobvodeokresuTrnava</w:t>
      </w:r>
      <w:r>
        <w:rPr>
          <w:rFonts w:cs="Times New Roman"/>
          <w:color w:val="030303"/>
        </w:rPr>
        <w:br/>
        <w:t xml:space="preserve">dňom 21.08.2013od 15 </w:t>
      </w:r>
      <w:r>
        <w:rPr>
          <w:rFonts w:cs="Times New Roman"/>
          <w:color w:val="030303"/>
          <w:vertAlign w:val="superscript"/>
        </w:rPr>
        <w:t>00</w:t>
      </w:r>
      <w:r>
        <w:rPr>
          <w:rFonts w:cs="Times New Roman"/>
          <w:color w:val="030303"/>
        </w:rPr>
        <w:t xml:space="preserve">hod. </w:t>
      </w: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  <w:sz w:val="18"/>
          <w:szCs w:val="18"/>
        </w:rPr>
      </w:pPr>
    </w:p>
    <w:p w:rsidR="00373D8B" w:rsidRDefault="00373D8B">
      <w:pPr>
        <w:shd w:val="clear" w:color="auto" w:fill="FFFFFF"/>
        <w:spacing w:before="168" w:after="72"/>
        <w:jc w:val="center"/>
        <w:rPr>
          <w:rFonts w:cs="Times New Roman"/>
          <w:color w:val="030303"/>
          <w:sz w:val="18"/>
          <w:szCs w:val="18"/>
        </w:rPr>
      </w:pPr>
    </w:p>
    <w:p w:rsidR="00373D8B" w:rsidRDefault="00373D8B">
      <w:pPr>
        <w:shd w:val="clear" w:color="auto" w:fill="FFFFFF"/>
        <w:spacing w:before="168" w:after="72"/>
        <w:rPr>
          <w:rFonts w:cs="Times New Roman"/>
          <w:i/>
          <w:iCs/>
          <w:color w:val="030303"/>
          <w:sz w:val="14"/>
          <w:szCs w:val="14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mjr. Ing. Martin Krajčovič</w:t>
      </w:r>
    </w:p>
    <w:p w:rsidR="00373D8B" w:rsidRDefault="00373D8B">
      <w:pPr>
        <w:jc w:val="both"/>
        <w:rPr>
          <w:rFonts w:cs="Times New Roman"/>
        </w:rPr>
      </w:pPr>
      <w:r>
        <w:rPr>
          <w:rFonts w:cs="Times New Roman"/>
        </w:rPr>
        <w:t>vymenovanýnazastupovanie</w:t>
      </w:r>
    </w:p>
    <w:p w:rsidR="00373D8B" w:rsidRDefault="00373D8B">
      <w:pPr>
        <w:jc w:val="both"/>
        <w:rPr>
          <w:rFonts w:cs="Times New Roman"/>
        </w:rPr>
      </w:pPr>
      <w:r>
        <w:rPr>
          <w:rFonts w:cs="Times New Roman"/>
        </w:rPr>
        <w:t>riaditeľa OR HaZZ v Trnave</w:t>
      </w: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</w:rPr>
      </w:pPr>
    </w:p>
    <w:p w:rsidR="00373D8B" w:rsidRDefault="00373D8B">
      <w:pPr>
        <w:rPr>
          <w:rFonts w:cs="Times New Roman"/>
          <w:b/>
          <w:bCs/>
          <w:sz w:val="28"/>
          <w:szCs w:val="28"/>
        </w:rPr>
      </w:pPr>
    </w:p>
    <w:sectPr w:rsidR="00373D8B" w:rsidSect="00373D8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BB9"/>
    <w:multiLevelType w:val="hybridMultilevel"/>
    <w:tmpl w:val="9D0EB4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1">
    <w:nsid w:val="2DDF7368"/>
    <w:multiLevelType w:val="hybridMultilevel"/>
    <w:tmpl w:val="786C3A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56C05245"/>
    <w:multiLevelType w:val="hybridMultilevel"/>
    <w:tmpl w:val="F8CA1C48"/>
    <w:lvl w:ilvl="0" w:tplc="885A6BCC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D8B"/>
    <w:rsid w:val="0037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i/>
      <w:iCs/>
      <w:sz w:val="20"/>
      <w:szCs w:val="20"/>
      <w:lang w:val="sk-SK"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i/>
      <w:iCs/>
      <w:sz w:val="20"/>
      <w:szCs w:val="20"/>
      <w:lang w:eastAsia="sk-SK"/>
    </w:rPr>
  </w:style>
  <w:style w:type="paragraph" w:styleId="BodyTextIndent">
    <w:name w:val="Body Text Indent"/>
    <w:basedOn w:val="Normal"/>
    <w:link w:val="BodyTextIndentChar"/>
    <w:uiPriority w:val="99"/>
    <w:pPr>
      <w:ind w:left="567" w:hanging="567"/>
      <w:jc w:val="both"/>
    </w:pPr>
    <w:rPr>
      <w:color w:val="FF0000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color w:val="FF0000"/>
      <w:sz w:val="20"/>
      <w:szCs w:val="20"/>
      <w:lang w:eastAsia="sk-SK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auto"/>
      <w:sz w:val="20"/>
      <w:szCs w:val="20"/>
      <w:lang w:eastAsia="sk-SK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sk-SK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74</Words>
  <Characters>423</Characters>
  <Application>Microsoft Office Outlook</Application>
  <DocSecurity>0</DocSecurity>
  <Lines>0</Lines>
  <Paragraphs>0</Paragraphs>
  <ScaleCrop>false</ScaleCrop>
  <Company>MVSR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Filipová</dc:creator>
  <cp:keywords/>
  <dc:description/>
  <cp:lastModifiedBy>OU Naháč</cp:lastModifiedBy>
  <cp:revision>7</cp:revision>
  <cp:lastPrinted>2013-08-21T11:07:00Z</cp:lastPrinted>
  <dcterms:created xsi:type="dcterms:W3CDTF">2013-08-21T06:31:00Z</dcterms:created>
  <dcterms:modified xsi:type="dcterms:W3CDTF">2013-08-23T09:30:00Z</dcterms:modified>
</cp:coreProperties>
</file>